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B0" w:rsidRPr="00F0642D" w:rsidRDefault="00CB4908" w:rsidP="00AF47EB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b/>
          <w:color w:val="464C55"/>
          <w:sz w:val="26"/>
          <w:szCs w:val="26"/>
        </w:rPr>
      </w:pPr>
      <w:r w:rsidRPr="00F0642D">
        <w:rPr>
          <w:color w:val="464C55"/>
          <w:sz w:val="26"/>
          <w:szCs w:val="26"/>
        </w:rPr>
        <w:t xml:space="preserve">В соответствии с требованиями Постановления Правительства </w:t>
      </w:r>
      <w:r w:rsidR="00D700B0" w:rsidRPr="00F0642D">
        <w:rPr>
          <w:color w:val="464C55"/>
          <w:sz w:val="26"/>
          <w:szCs w:val="26"/>
        </w:rPr>
        <w:t xml:space="preserve">Республики Алтай </w:t>
      </w:r>
      <w:r w:rsidR="00FD1829" w:rsidRPr="00F0642D">
        <w:rPr>
          <w:color w:val="464C55"/>
          <w:sz w:val="26"/>
          <w:szCs w:val="26"/>
        </w:rPr>
        <w:t>«</w:t>
      </w:r>
      <w:r w:rsidR="00D700B0" w:rsidRPr="00F0642D">
        <w:rPr>
          <w:color w:val="464C55"/>
          <w:sz w:val="26"/>
          <w:szCs w:val="26"/>
        </w:rPr>
        <w:t>Об установлении начала пожароопасного сезона на территории Республики Алта</w:t>
      </w:r>
      <w:r w:rsidR="00F0642D">
        <w:rPr>
          <w:color w:val="464C55"/>
          <w:sz w:val="26"/>
          <w:szCs w:val="26"/>
        </w:rPr>
        <w:t>й в 2024 году</w:t>
      </w:r>
      <w:r w:rsidR="00FD1829" w:rsidRPr="00F0642D">
        <w:rPr>
          <w:color w:val="464C55"/>
          <w:sz w:val="26"/>
          <w:szCs w:val="26"/>
        </w:rPr>
        <w:t>»</w:t>
      </w:r>
      <w:r w:rsidR="00D700B0" w:rsidRPr="00F0642D">
        <w:rPr>
          <w:color w:val="464C55"/>
          <w:sz w:val="26"/>
          <w:szCs w:val="26"/>
        </w:rPr>
        <w:t>, напоминаю вам о требованиях пожарной безопасности к использованию открытого огня и разведению костров:</w:t>
      </w:r>
    </w:p>
    <w:p w:rsidR="00FD1829" w:rsidRPr="00F0642D" w:rsidRDefault="00FD1829" w:rsidP="00AF47EB">
      <w:pPr>
        <w:pStyle w:val="s1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567" w:hanging="283"/>
        <w:jc w:val="both"/>
        <w:rPr>
          <w:color w:val="333333"/>
          <w:sz w:val="26"/>
          <w:szCs w:val="26"/>
        </w:rPr>
      </w:pPr>
      <w:proofErr w:type="gramStart"/>
      <w:r w:rsidRPr="00F0642D">
        <w:rPr>
          <w:color w:val="333333"/>
          <w:sz w:val="26"/>
          <w:szCs w:val="26"/>
        </w:rPr>
        <w:t>М</w:t>
      </w:r>
      <w:r w:rsidR="00155BE2" w:rsidRPr="00F0642D">
        <w:rPr>
          <w:color w:val="333333"/>
          <w:sz w:val="26"/>
          <w:szCs w:val="26"/>
        </w:rPr>
        <w:t xml:space="preserve">есто использования открытого огня должно быть выполнено в виде котлована (ямы, рва) не менее чем 0,3 метра глубиной и не более 1 метра в </w:t>
      </w:r>
      <w:bookmarkStart w:id="0" w:name="_GoBack"/>
      <w:r w:rsidR="00155BE2" w:rsidRPr="00F0642D">
        <w:rPr>
          <w:color w:val="333333"/>
          <w:sz w:val="26"/>
          <w:szCs w:val="26"/>
        </w:rPr>
        <w:t xml:space="preserve">диаметре или площадки с прочно установленной на ней металлической </w:t>
      </w:r>
      <w:bookmarkEnd w:id="0"/>
      <w:r w:rsidR="00155BE2" w:rsidRPr="00F0642D">
        <w:rPr>
          <w:color w:val="333333"/>
          <w:sz w:val="26"/>
          <w:szCs w:val="26"/>
        </w:rPr>
        <w:t>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 w:rsidR="00155BE2" w:rsidRPr="00F0642D">
        <w:rPr>
          <w:color w:val="333333"/>
          <w:sz w:val="26"/>
          <w:szCs w:val="26"/>
        </w:rPr>
        <w:t xml:space="preserve"> 1 куб. метра;</w:t>
      </w:r>
    </w:p>
    <w:p w:rsidR="00155BE2" w:rsidRPr="0024242B" w:rsidRDefault="00FD1829" w:rsidP="00AF47EB">
      <w:pPr>
        <w:pStyle w:val="s1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567" w:hanging="283"/>
        <w:jc w:val="both"/>
        <w:rPr>
          <w:b/>
          <w:color w:val="464C55"/>
          <w:sz w:val="26"/>
          <w:szCs w:val="26"/>
        </w:rPr>
      </w:pPr>
      <w:r w:rsidRPr="00F0642D">
        <w:rPr>
          <w:color w:val="333333"/>
          <w:sz w:val="26"/>
          <w:szCs w:val="26"/>
        </w:rPr>
        <w:t>М</w:t>
      </w:r>
      <w:r w:rsidR="00155BE2" w:rsidRPr="00F0642D">
        <w:rPr>
          <w:color w:val="333333"/>
          <w:sz w:val="26"/>
          <w:szCs w:val="26"/>
        </w:rPr>
        <w:t>есто использования открытого огня должно располагаться на расстоянии не менее 50 метров от ближайшего объекта (здания, сооружения</w:t>
      </w:r>
      <w:proofErr w:type="gramStart"/>
      <w:r w:rsidR="00155BE2" w:rsidRPr="00F0642D">
        <w:rPr>
          <w:color w:val="333333"/>
          <w:sz w:val="26"/>
          <w:szCs w:val="26"/>
        </w:rPr>
        <w:t>.</w:t>
      </w:r>
      <w:proofErr w:type="gramEnd"/>
      <w:r w:rsidR="00155BE2" w:rsidRPr="00F0642D">
        <w:rPr>
          <w:color w:val="333333"/>
          <w:sz w:val="26"/>
          <w:szCs w:val="26"/>
        </w:rPr>
        <w:t xml:space="preserve"> </w:t>
      </w:r>
      <w:proofErr w:type="gramStart"/>
      <w:r w:rsidR="00155BE2" w:rsidRPr="00F0642D">
        <w:rPr>
          <w:color w:val="333333"/>
          <w:sz w:val="26"/>
          <w:szCs w:val="26"/>
        </w:rPr>
        <w:t>п</w:t>
      </w:r>
      <w:proofErr w:type="gramEnd"/>
      <w:r w:rsidR="00155BE2" w:rsidRPr="00F0642D">
        <w:rPr>
          <w:color w:val="333333"/>
          <w:sz w:val="26"/>
          <w:szCs w:val="26"/>
        </w:rPr>
        <w:t>остройки, открытого склада, скирды), 100 метров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24242B" w:rsidRPr="0024242B" w:rsidRDefault="0024242B" w:rsidP="00AF47EB">
      <w:pPr>
        <w:pStyle w:val="s1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567" w:hanging="283"/>
        <w:jc w:val="both"/>
        <w:rPr>
          <w:color w:val="464C55"/>
          <w:sz w:val="26"/>
          <w:szCs w:val="26"/>
        </w:rPr>
      </w:pPr>
      <w:proofErr w:type="gramStart"/>
      <w:r w:rsidRPr="0024242B">
        <w:rPr>
          <w:color w:val="464C55"/>
          <w:sz w:val="26"/>
          <w:szCs w:val="26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155BE2" w:rsidRPr="00F0642D" w:rsidRDefault="00FD1829" w:rsidP="00AF47EB">
      <w:pPr>
        <w:pStyle w:val="a4"/>
        <w:numPr>
          <w:ilvl w:val="0"/>
          <w:numId w:val="1"/>
        </w:numPr>
        <w:shd w:val="clear" w:color="auto" w:fill="FFFFFF"/>
        <w:spacing w:before="0" w:beforeAutospacing="0"/>
        <w:ind w:left="567" w:hanging="283"/>
        <w:jc w:val="both"/>
        <w:rPr>
          <w:color w:val="333333"/>
          <w:sz w:val="26"/>
          <w:szCs w:val="26"/>
        </w:rPr>
      </w:pPr>
      <w:r w:rsidRPr="00F0642D">
        <w:rPr>
          <w:color w:val="333333"/>
          <w:sz w:val="26"/>
          <w:szCs w:val="26"/>
        </w:rPr>
        <w:t>Т</w:t>
      </w:r>
      <w:r w:rsidR="00155BE2" w:rsidRPr="00F0642D">
        <w:rPr>
          <w:color w:val="333333"/>
          <w:sz w:val="26"/>
          <w:szCs w:val="26"/>
        </w:rPr>
        <w:t>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155BE2" w:rsidRPr="00F0642D" w:rsidRDefault="00FD1829" w:rsidP="00AF47EB">
      <w:pPr>
        <w:pStyle w:val="a4"/>
        <w:numPr>
          <w:ilvl w:val="0"/>
          <w:numId w:val="1"/>
        </w:numPr>
        <w:shd w:val="clear" w:color="auto" w:fill="FFFFFF"/>
        <w:spacing w:before="0" w:beforeAutospacing="0"/>
        <w:ind w:left="567" w:hanging="283"/>
        <w:jc w:val="both"/>
        <w:rPr>
          <w:color w:val="333333"/>
          <w:sz w:val="26"/>
          <w:szCs w:val="26"/>
        </w:rPr>
      </w:pPr>
      <w:r w:rsidRPr="00F0642D">
        <w:rPr>
          <w:color w:val="333333"/>
          <w:sz w:val="26"/>
          <w:szCs w:val="26"/>
        </w:rPr>
        <w:t>Л</w:t>
      </w:r>
      <w:r w:rsidR="00155BE2" w:rsidRPr="00F0642D">
        <w:rPr>
          <w:color w:val="333333"/>
          <w:sz w:val="26"/>
          <w:szCs w:val="26"/>
        </w:rPr>
        <w:t>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0642D" w:rsidRDefault="00155BE2" w:rsidP="00AF47EB">
      <w:pPr>
        <w:pStyle w:val="a4"/>
        <w:shd w:val="clear" w:color="auto" w:fill="FFFFFF"/>
        <w:spacing w:before="0" w:beforeAutospacing="0"/>
        <w:jc w:val="both"/>
        <w:rPr>
          <w:b/>
          <w:color w:val="333333"/>
          <w:sz w:val="26"/>
          <w:szCs w:val="26"/>
        </w:rPr>
      </w:pPr>
      <w:r w:rsidRPr="00F0642D">
        <w:rPr>
          <w:color w:val="333333"/>
          <w:sz w:val="26"/>
          <w:szCs w:val="26"/>
        </w:rPr>
        <w:t xml:space="preserve">За </w:t>
      </w:r>
      <w:r w:rsidRPr="00F0642D">
        <w:rPr>
          <w:b/>
          <w:color w:val="333333"/>
          <w:sz w:val="26"/>
          <w:szCs w:val="26"/>
        </w:rPr>
        <w:t>нарушение</w:t>
      </w:r>
      <w:r w:rsidRPr="00F0642D">
        <w:rPr>
          <w:color w:val="333333"/>
          <w:sz w:val="26"/>
          <w:szCs w:val="26"/>
        </w:rPr>
        <w:t xml:space="preserve"> </w:t>
      </w:r>
      <w:r w:rsidRPr="00F0642D">
        <w:rPr>
          <w:b/>
          <w:color w:val="333333"/>
          <w:sz w:val="26"/>
          <w:szCs w:val="26"/>
        </w:rPr>
        <w:t>требований пожарной безопасности</w:t>
      </w:r>
      <w:r w:rsidR="00FD1829" w:rsidRPr="00F0642D">
        <w:rPr>
          <w:color w:val="333333"/>
          <w:sz w:val="26"/>
          <w:szCs w:val="26"/>
        </w:rPr>
        <w:t xml:space="preserve"> </w:t>
      </w:r>
      <w:r w:rsidRPr="00F0642D">
        <w:rPr>
          <w:color w:val="333333"/>
          <w:sz w:val="26"/>
          <w:szCs w:val="26"/>
        </w:rPr>
        <w:t xml:space="preserve">установлена </w:t>
      </w:r>
      <w:r w:rsidR="00F0642D">
        <w:rPr>
          <w:b/>
          <w:color w:val="333333"/>
          <w:sz w:val="26"/>
          <w:szCs w:val="26"/>
        </w:rPr>
        <w:t>административная статья:</w:t>
      </w:r>
    </w:p>
    <w:p w:rsidR="00C75336" w:rsidRPr="00F0642D" w:rsidRDefault="00EE522D" w:rsidP="00AF47EB">
      <w:pPr>
        <w:pStyle w:val="a4"/>
        <w:shd w:val="clear" w:color="auto" w:fill="FFFFFF"/>
        <w:spacing w:before="0" w:before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>
        <w:rPr>
          <w:b/>
          <w:color w:val="333333"/>
          <w:sz w:val="26"/>
          <w:szCs w:val="26"/>
        </w:rPr>
        <w:t>с</w:t>
      </w:r>
      <w:r w:rsidR="00155BE2" w:rsidRPr="00F0642D">
        <w:rPr>
          <w:b/>
          <w:color w:val="333333"/>
          <w:sz w:val="26"/>
          <w:szCs w:val="26"/>
        </w:rPr>
        <w:t>т. 20.4</w:t>
      </w:r>
      <w:r w:rsidR="00FD1829" w:rsidRPr="00F0642D">
        <w:rPr>
          <w:b/>
          <w:color w:val="333333"/>
          <w:sz w:val="26"/>
          <w:szCs w:val="26"/>
        </w:rPr>
        <w:t xml:space="preserve"> ч.1 КоАП РФ</w:t>
      </w:r>
      <w:r>
        <w:rPr>
          <w:b/>
          <w:color w:val="333333"/>
          <w:sz w:val="26"/>
          <w:szCs w:val="26"/>
        </w:rPr>
        <w:t xml:space="preserve"> - </w:t>
      </w:r>
      <w:r w:rsidR="00F0642D" w:rsidRPr="00F0642D">
        <w:rPr>
          <w:color w:val="000000"/>
          <w:sz w:val="26"/>
          <w:szCs w:val="26"/>
          <w:shd w:val="clear" w:color="auto" w:fill="FFFFFF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</w:t>
      </w:r>
      <w:r>
        <w:rPr>
          <w:color w:val="000000"/>
          <w:sz w:val="26"/>
          <w:szCs w:val="26"/>
          <w:shd w:val="clear" w:color="auto" w:fill="FFFFFF"/>
        </w:rPr>
        <w:t xml:space="preserve">яч до шестидесяти тысяч рублей; </w:t>
      </w:r>
      <w:r w:rsidR="00F0642D" w:rsidRPr="00F0642D">
        <w:rPr>
          <w:color w:val="000000"/>
          <w:sz w:val="26"/>
          <w:szCs w:val="26"/>
          <w:shd w:val="clear" w:color="auto" w:fill="FFFFFF"/>
        </w:rPr>
        <w:t>на юридических лиц - от трехсот тысяч до четырехсот тысяч рублей.</w:t>
      </w:r>
      <w:proofErr w:type="gramEnd"/>
    </w:p>
    <w:sectPr w:rsidR="00C75336" w:rsidRPr="00F0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2CD"/>
    <w:multiLevelType w:val="hybridMultilevel"/>
    <w:tmpl w:val="104ED06A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C0"/>
    <w:rsid w:val="00155BE2"/>
    <w:rsid w:val="0024242B"/>
    <w:rsid w:val="002C250A"/>
    <w:rsid w:val="00AF47EB"/>
    <w:rsid w:val="00C75336"/>
    <w:rsid w:val="00CB4908"/>
    <w:rsid w:val="00D700B0"/>
    <w:rsid w:val="00EA25C0"/>
    <w:rsid w:val="00EE522D"/>
    <w:rsid w:val="00F0642D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5336"/>
    <w:rPr>
      <w:color w:val="0000FF"/>
      <w:u w:val="single"/>
    </w:rPr>
  </w:style>
  <w:style w:type="paragraph" w:customStyle="1" w:styleId="indent1">
    <w:name w:val="indent_1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75336"/>
  </w:style>
  <w:style w:type="paragraph" w:customStyle="1" w:styleId="empty">
    <w:name w:val="empty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5336"/>
    <w:rPr>
      <w:color w:val="0000FF"/>
      <w:u w:val="single"/>
    </w:rPr>
  </w:style>
  <w:style w:type="paragraph" w:customStyle="1" w:styleId="indent1">
    <w:name w:val="indent_1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75336"/>
  </w:style>
  <w:style w:type="paragraph" w:customStyle="1" w:styleId="empty">
    <w:name w:val="empty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7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5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6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6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2024-04-05T04:41:00Z</dcterms:created>
  <dcterms:modified xsi:type="dcterms:W3CDTF">2024-04-05T05:18:00Z</dcterms:modified>
</cp:coreProperties>
</file>