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7" w:rsidRPr="009C22AE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АДМИНИСТРАЦИЯ БЕЛОАНУЙСКОГО СЕЛЬСКОГО ПОСЕЛЕНИЯ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УСТЬ-КАНСКОГО МУНИЦИПАЛЬНОГО РАЙОНА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РЕСПУБЛИКИ АЛТАЙ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C22AE" w:rsidRPr="00532E88" w:rsidRDefault="00F564BB" w:rsidP="009C22AE">
      <w:pPr>
        <w:rPr>
          <w:b/>
          <w:sz w:val="20"/>
        </w:rPr>
      </w:pPr>
      <w:r w:rsidRPr="00F564BB">
        <w:rPr>
          <w:noProof/>
          <w:sz w:val="28"/>
        </w:rPr>
        <w:pict>
          <v:line id="_x0000_s1026" style="position:absolute;z-index:251660288" from="-.25pt,9.85pt" to="482.15pt,9.85pt" strokeweight=".71mm">
            <v:stroke joinstyle="miter"/>
          </v:line>
        </w:pict>
      </w:r>
      <w:r w:rsidRPr="00F564BB">
        <w:rPr>
          <w:noProof/>
          <w:sz w:val="28"/>
        </w:rPr>
        <w:pict>
          <v:line id="_x0000_s1027" style="position:absolute;z-index:251661312" from="-.25pt,2.65pt" to="482.15pt,2.65pt" strokeweight=".26mm">
            <v:stroke joinstyle="miter"/>
          </v:line>
        </w:pict>
      </w:r>
    </w:p>
    <w:p w:rsidR="009C22AE" w:rsidRDefault="009C22AE" w:rsidP="009C22AE">
      <w:pPr>
        <w:pStyle w:val="a5"/>
        <w:snapToGrid w:val="0"/>
        <w:ind w:left="15" w:right="-15"/>
        <w:jc w:val="center"/>
        <w:rPr>
          <w:b/>
          <w:bCs/>
          <w:sz w:val="26"/>
          <w:szCs w:val="26"/>
        </w:rPr>
      </w:pPr>
      <w:r w:rsidRPr="00532E88">
        <w:rPr>
          <w:b/>
          <w:bCs/>
          <w:sz w:val="26"/>
          <w:szCs w:val="26"/>
        </w:rPr>
        <w:t>ПОСТАНОВЛЕНИЕ</w:t>
      </w:r>
    </w:p>
    <w:p w:rsidR="00C47CBE" w:rsidRPr="00532E88" w:rsidRDefault="00C47CBE" w:rsidP="009C22AE">
      <w:pPr>
        <w:pStyle w:val="a5"/>
        <w:snapToGrid w:val="0"/>
        <w:ind w:left="15" w:right="-15"/>
        <w:jc w:val="center"/>
        <w:rPr>
          <w:b/>
          <w:bCs/>
          <w:sz w:val="26"/>
          <w:szCs w:val="26"/>
        </w:rPr>
      </w:pPr>
    </w:p>
    <w:p w:rsidR="009C22AE" w:rsidRPr="00532E88" w:rsidRDefault="009C22AE" w:rsidP="009C22AE">
      <w:pPr>
        <w:pStyle w:val="a5"/>
        <w:snapToGrid w:val="0"/>
        <w:ind w:left="15" w:right="-15"/>
        <w:jc w:val="center"/>
        <w:rPr>
          <w:sz w:val="26"/>
          <w:szCs w:val="26"/>
          <w:u w:val="single"/>
        </w:rPr>
      </w:pPr>
      <w:r w:rsidRPr="00C47CBE">
        <w:rPr>
          <w:sz w:val="26"/>
          <w:szCs w:val="26"/>
        </w:rPr>
        <w:t>«</w:t>
      </w:r>
      <w:r w:rsidRPr="00C47CBE">
        <w:rPr>
          <w:sz w:val="26"/>
          <w:szCs w:val="26"/>
          <w:u w:val="single"/>
        </w:rPr>
        <w:t xml:space="preserve"> </w:t>
      </w:r>
      <w:r w:rsidR="00572300">
        <w:rPr>
          <w:sz w:val="26"/>
          <w:szCs w:val="26"/>
          <w:u w:val="single"/>
        </w:rPr>
        <w:t>04</w:t>
      </w:r>
      <w:r w:rsidRPr="00C47CBE">
        <w:rPr>
          <w:sz w:val="26"/>
          <w:szCs w:val="26"/>
        </w:rPr>
        <w:t>»</w:t>
      </w:r>
      <w:r w:rsidRPr="00C47CBE">
        <w:rPr>
          <w:sz w:val="26"/>
          <w:szCs w:val="26"/>
          <w:u w:val="single"/>
        </w:rPr>
        <w:t xml:space="preserve">  апреля  </w:t>
      </w:r>
      <w:r w:rsidR="008B7B41" w:rsidRPr="00C47CBE">
        <w:rPr>
          <w:sz w:val="26"/>
          <w:szCs w:val="26"/>
          <w:u w:val="single"/>
        </w:rPr>
        <w:t xml:space="preserve"> </w:t>
      </w:r>
      <w:r w:rsidR="00572300">
        <w:rPr>
          <w:sz w:val="26"/>
          <w:szCs w:val="26"/>
        </w:rPr>
        <w:t>2023</w:t>
      </w:r>
      <w:r w:rsidRPr="00C47CBE">
        <w:rPr>
          <w:sz w:val="26"/>
          <w:szCs w:val="26"/>
        </w:rPr>
        <w:t xml:space="preserve">  г.</w:t>
      </w:r>
      <w:r w:rsidRPr="00532E88">
        <w:rPr>
          <w:sz w:val="26"/>
          <w:szCs w:val="26"/>
        </w:rPr>
        <w:t xml:space="preserve">                                                                      №</w:t>
      </w:r>
      <w:r w:rsidR="00572300">
        <w:rPr>
          <w:sz w:val="26"/>
          <w:szCs w:val="26"/>
        </w:rPr>
        <w:t>6</w:t>
      </w: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22AE" w:rsidRPr="00353EAC" w:rsidRDefault="000655D7" w:rsidP="009C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противодействия и профилактики коррупции в администрации </w:t>
      </w:r>
      <w:r w:rsidR="009C22AE" w:rsidRPr="0035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2AE" w:rsidRPr="00353EAC">
        <w:rPr>
          <w:rFonts w:ascii="Times New Roman" w:eastAsia="Times New Roman" w:hAnsi="Times New Roman" w:cs="Times New Roman"/>
          <w:b/>
          <w:sz w:val="28"/>
          <w:szCs w:val="28"/>
        </w:rPr>
        <w:t>Белоануйского</w:t>
      </w:r>
      <w:proofErr w:type="spellEnd"/>
      <w:r w:rsidR="009C22AE"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655D7" w:rsidRPr="00353EAC" w:rsidRDefault="00572300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0655D7"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0655D7" w:rsidRPr="000655D7" w:rsidRDefault="000655D7" w:rsidP="000655D7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D7" w:rsidRPr="000655D7" w:rsidRDefault="000655D7" w:rsidP="00065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исполнения Федерального закона </w:t>
      </w:r>
      <w:r w:rsidRPr="000655D7">
        <w:rPr>
          <w:rFonts w:ascii="Times New Roman" w:eastAsia="Times New Roman" w:hAnsi="Times New Roman" w:cs="Times New Roman"/>
          <w:bCs/>
          <w:sz w:val="28"/>
          <w:szCs w:val="28"/>
        </w:rPr>
        <w:t>от 25 декабря 2008 года № 273-ФЗ «О противодействии коррупции»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5D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655D7" w:rsidRPr="000655D7" w:rsidRDefault="000655D7" w:rsidP="009C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>1. Утвердить  План противодействия и профилактики коррупции в администрации</w:t>
      </w:r>
      <w:r w:rsidR="009C22AE" w:rsidRPr="009C2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2AE" w:rsidRPr="009C22AE">
        <w:rPr>
          <w:rFonts w:ascii="Times New Roman" w:eastAsia="Times New Roman" w:hAnsi="Times New Roman" w:cs="Times New Roman"/>
          <w:sz w:val="28"/>
          <w:szCs w:val="28"/>
        </w:rPr>
        <w:t>Белоануйск</w:t>
      </w:r>
      <w:r w:rsidR="00572300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723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2023</w:t>
      </w:r>
      <w:r w:rsidR="009C22AE" w:rsidRPr="009C22A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22AE" w:rsidRPr="000655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 xml:space="preserve">2. Обеспечить размещение настоящее постановление на официальном сайте администрации </w:t>
      </w:r>
      <w:proofErr w:type="spellStart"/>
      <w:r w:rsidRPr="008B7B41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Pr="008B7B4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  <w:bookmarkStart w:id="0" w:name="_GoBack"/>
      <w:bookmarkEnd w:id="0"/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7B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B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8B7B41" w:rsidRPr="00F30ECC" w:rsidRDefault="008B7B41" w:rsidP="008B7B41">
      <w:pPr>
        <w:jc w:val="both"/>
      </w:pPr>
    </w:p>
    <w:p w:rsidR="008B7B41" w:rsidRPr="00BD60F8" w:rsidRDefault="008B7B41" w:rsidP="008B7B41">
      <w:pPr>
        <w:pStyle w:val="a6"/>
        <w:tabs>
          <w:tab w:val="left" w:pos="4820"/>
        </w:tabs>
        <w:spacing w:before="0" w:beforeAutospacing="0" w:after="0" w:afterAutospacing="0"/>
        <w:rPr>
          <w:bCs/>
          <w:sz w:val="28"/>
          <w:szCs w:val="28"/>
        </w:rPr>
      </w:pPr>
      <w:r w:rsidRPr="00BD60F8">
        <w:rPr>
          <w:bCs/>
          <w:sz w:val="28"/>
          <w:szCs w:val="28"/>
        </w:rPr>
        <w:t xml:space="preserve">Глава  </w:t>
      </w:r>
      <w:proofErr w:type="spellStart"/>
      <w:r w:rsidRPr="00BD60F8">
        <w:rPr>
          <w:bCs/>
          <w:sz w:val="28"/>
          <w:szCs w:val="28"/>
        </w:rPr>
        <w:t>Белоануйского</w:t>
      </w:r>
      <w:proofErr w:type="spellEnd"/>
    </w:p>
    <w:p w:rsidR="008B7B41" w:rsidRPr="00BD60F8" w:rsidRDefault="008B7B41" w:rsidP="008B7B41">
      <w:pPr>
        <w:pStyle w:val="a6"/>
        <w:tabs>
          <w:tab w:val="left" w:pos="4820"/>
        </w:tabs>
        <w:spacing w:before="0" w:beforeAutospacing="0" w:after="0" w:afterAutospacing="0"/>
        <w:rPr>
          <w:bCs/>
          <w:sz w:val="28"/>
          <w:szCs w:val="28"/>
        </w:rPr>
      </w:pPr>
      <w:r w:rsidRPr="00BD60F8">
        <w:rPr>
          <w:bCs/>
          <w:sz w:val="28"/>
          <w:szCs w:val="28"/>
        </w:rPr>
        <w:t xml:space="preserve">сельского поселения </w:t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proofErr w:type="spellStart"/>
      <w:r w:rsidRPr="00BD60F8">
        <w:rPr>
          <w:bCs/>
          <w:sz w:val="28"/>
          <w:szCs w:val="28"/>
        </w:rPr>
        <w:t>Белявцев</w:t>
      </w:r>
      <w:proofErr w:type="spellEnd"/>
      <w:r w:rsidRPr="00BD60F8">
        <w:rPr>
          <w:bCs/>
          <w:sz w:val="28"/>
          <w:szCs w:val="28"/>
        </w:rPr>
        <w:t xml:space="preserve"> И.А.</w:t>
      </w: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Pr="008B7B41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6D39BE" w:rsidRDefault="006D39BE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39BE" w:rsidRDefault="006D39BE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655D7" w:rsidRPr="000655D7" w:rsidRDefault="000655D7" w:rsidP="00C47CBE">
      <w:pPr>
        <w:spacing w:after="0" w:line="240" w:lineRule="auto"/>
        <w:ind w:left="6237"/>
        <w:jc w:val="right"/>
        <w:rPr>
          <w:rFonts w:ascii="Helvetica" w:eastAsia="Times New Roman" w:hAnsi="Helvetica" w:cs="Helvetica"/>
          <w:sz w:val="18"/>
          <w:szCs w:val="18"/>
        </w:rPr>
      </w:pPr>
      <w:r w:rsidRPr="00C47CBE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0655D7" w:rsidRPr="000655D7" w:rsidRDefault="000655D7" w:rsidP="00C47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>ПЛАН</w:t>
      </w:r>
    </w:p>
    <w:p w:rsidR="006D39BE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 xml:space="preserve">противодействия коррупции в администрации </w:t>
      </w:r>
      <w:r w:rsidR="006D39B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0655D7" w:rsidRPr="000655D7" w:rsidRDefault="006D39BE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</w:rPr>
        <w:t>Белоануйского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</w:t>
      </w:r>
      <w:r w:rsidR="000655D7" w:rsidRPr="000655D7">
        <w:rPr>
          <w:rFonts w:ascii="Times New Roman" w:eastAsia="Times New Roman" w:hAnsi="Times New Roman" w:cs="Times New Roman"/>
          <w:b/>
          <w:bCs/>
          <w:sz w:val="24"/>
        </w:rPr>
        <w:t>на 202</w:t>
      </w:r>
      <w:r w:rsidR="00572300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0655D7" w:rsidRPr="000655D7">
        <w:rPr>
          <w:rFonts w:ascii="Times New Roman" w:eastAsia="Times New Roman" w:hAnsi="Times New Roman" w:cs="Times New Roman"/>
          <w:b/>
          <w:bCs/>
          <w:sz w:val="24"/>
        </w:rPr>
        <w:t xml:space="preserve"> год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817"/>
        <w:gridCol w:w="140"/>
        <w:gridCol w:w="4255"/>
        <w:gridCol w:w="1561"/>
        <w:gridCol w:w="1843"/>
        <w:gridCol w:w="1419"/>
      </w:tblGrid>
      <w:tr w:rsidR="000655D7" w:rsidRPr="000655D7" w:rsidTr="000655D7"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55D7" w:rsidRPr="000655D7" w:rsidTr="000655D7">
        <w:trPr>
          <w:trHeight w:val="217"/>
        </w:trPr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Меры по правовому обеспечению противодействия коррупции</w:t>
            </w:r>
          </w:p>
        </w:tc>
      </w:tr>
      <w:tr w:rsidR="000655D7" w:rsidRPr="000655D7" w:rsidTr="009069EB">
        <w:trPr>
          <w:trHeight w:val="2193"/>
        </w:trPr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проектов правовых актов, направленных на противодействие коррупции в администрации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внесение изменений в действующие правовые акты в связи с изменением действующего законодательства Российской Федерации 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Алтай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069EB">
        <w:trPr>
          <w:trHeight w:val="9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нормативной правовой базы по вопросам муниципальной службы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D39BE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069EB">
        <w:trPr>
          <w:trHeight w:val="132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изменений действующего законодательства в целях своевременного учета соответствующих изменений в муниципальных правовых актах.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156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 действующих        нормативных правовых актов и проектов нормативных правовых актов администрации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D39BE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</w:t>
            </w:r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Белоануйское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сельское поселение</w:t>
            </w: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проектов нормативно правовых актов администрации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лоануйского</w:t>
            </w:r>
            <w:proofErr w:type="spellEnd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поселения  на официальном сайте муниципального образования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для проведения независимой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подготовки и исполнения </w:t>
            </w:r>
            <w:proofErr w:type="gramStart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мероприятий Плана противодействия коррупции</w:t>
            </w:r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proofErr w:type="gramEnd"/>
            <w:r w:rsidR="00214673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="00214673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673">
              <w:rPr>
                <w:rFonts w:ascii="Times New Roman" w:hAnsi="Times New Roman" w:cs="Times New Roman"/>
                <w:sz w:val="20"/>
                <w:szCs w:val="20"/>
              </w:rPr>
              <w:t xml:space="preserve">на 2021 год, 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при неисполнении мероприятий плана.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Вопросы кадровой политики</w:t>
            </w: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 Профилактика коррупционных и правовых правонарушений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сведений о доходах, об имуществе и обязательствах имущественного характера, также сведения о доходах, об имуществе и обязательствах имущественного характера своих супруги (супруга) и несовершеннолетних детей, в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установленном законодательством: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гражданами – при назначении на должность муниципальной службы;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муниципальными служащими, замещающими должности муниципальной службы, предусмотренные перечнем должностей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3D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сведений, представленных муниципальными служащими, в информационно – телекоммуникационной сети интернет на официальном сайте администрации </w:t>
            </w:r>
            <w:proofErr w:type="spellStart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</w:t>
            </w:r>
            <w:proofErr w:type="spellStart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посенление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администрации 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 поданных о себе сведений кандидатами на замещение вакантных должностей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проверки достоверности поданных сведений кандидатами в кадровый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 и на замещение вакантных должностей муниципальными служащими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1906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организационных, разъяснительных и иных мероприятий по недопущению муниципальными служащими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0655D7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1310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совещаний с муниципальными служащими по вопросам предупреждения коррупции и вопросам соблюдения общих принципов служебного поведения муниципального служащего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полугодовой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Обеспечение соблюдения муниципальными служащими ограничений, запретов, а так 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0655D7" w:rsidRPr="000655D7" w:rsidTr="009C22AE">
        <w:trPr>
          <w:trHeight w:val="1304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выполнении иной оплачиваемой работы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C22AE">
        <w:trPr>
          <w:trHeight w:val="1128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получении подарка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C22AE">
        <w:trPr>
          <w:trHeight w:val="1944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муниципальными служащими обязанности уведомлять в письменной форме о личной заинтересованности при исполнении должностных обязанностей, которая может привести к конфликту интересов.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организация работы по выявлению случаев конфликта интересов, одной из сторон которого является муниципальный служащий, принятие мер предусмотренных законодательством по предотвращению и урегулированию конфликта интересов, а так же выявление причин и условий, способствующих возникновению конфликта интересов.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организационных и разъяснительных мер по соблюдению ограничений лицами, замещавшими должности муниципальной службы, включенные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или </w:t>
            </w:r>
            <w:proofErr w:type="spellStart"/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правового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периодического мониторинга соблюдения муниципальными служащими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 правил внутреннего трудового распорядка в части соблюдения режима рабочего времени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работы по подбору и комплектованию кадров для муниципальной службы:            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проведение аттестации муниципальных служащих;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конкурсов на замещение вакантных должностей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муниципальными служащими сведений о своих расходах, а также о расходах своих супруга (супруги) и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 детей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2.2.10.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проверки достоверности поданных сведений кандидатами в кадровый резерв и на замещение вакантных должностей муниципальными служащими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администрации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 поданных о себе сведений кандидатами на замещение вакантных должностей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взаимодействия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  сведений о доходах, имуществе и обязательствах имущественного характера  муниципальных служащих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по фактам обращений в целях склонения их к совершению коррупционных правонарушений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 установленном порядке проверок и применение соответствующих мер юридической ответственности по каждому выявленному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  вопросов правоприменительной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выработки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  принятия мер по предупреждению и устранению причин выявленных нарушений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противодействию коррупции в сферах деятельности органов местного самоуправления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1 раз в полгода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сообщения  представителю нанимателя по последнему месту работу при заключении трудового договора с бывшими государственными и муниципальными служащими в течение двух лет после их увольнения с государственной или муниципальной службы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Антикоррупционное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образование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ознакомительных мероприятий  для поступивших на муниципальную службу,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практических семинаров, совещаний, «круглых столов» по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тематике.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перечень, установленный НПА администрации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9C22AE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655D7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 сектора экономики и финансов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муниципальных служащих, работников, в должностные обязанности которых входит участие в проведении закупок, товаров,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коррупции.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администрации, сектор экономики и финансов администрации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Осуществление организационных мер по противодействию коррупции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1402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внутриведомственного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подведомственных учреждений по предоставлению муниципальных услуг, целью которого является соблюдение установленных регламентов предоставления услуг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 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Участие муниципального образования в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антинаркотической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комиссии 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Усть-Канского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Республики Алтай</w:t>
            </w: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 в части, касающейся противодействия коррупции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Оказание юридической, методической и консультационной помощи подведомственным муниципальным учреждениям, в том числе реализации статьи 13.3 ФЗ от 25.12.2008 № 273 – ФЗ « О противодействии коррупции»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обращений граждан в адрес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предмет наличия информации о фактах коррупции со стороны муниципальных служащих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своевременного предоставления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 же членов их семей на сайте администрации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прозрачности деятельности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Белоануйского</w:t>
            </w:r>
            <w:proofErr w:type="spellEnd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в сети Интернет на официальном  сайте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утвержденных текстов административных регламентов исполнения муниципальных услуг, размещение проектов нормативно правовых актов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эффективного взаимодействия 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федеральных органов государственной власти, органов государственной власти области,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Усть-Канского</w:t>
            </w:r>
            <w:proofErr w:type="spellEnd"/>
            <w:r w:rsidR="009069EB"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Республики Алтай</w:t>
            </w:r>
            <w:r w:rsidR="009069EB"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информации по вопросам противодействия коррупции, размещаемой на стенде администрации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Совершенствование организации деятельности органов местного самоуправления  по размещению  муниципальных заказов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единой комиссии по размещению муниципального заказа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C22AE">
        <w:trPr>
          <w:trHeight w:val="2064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предупреждению и пресечению незаконной передачи должностному лицу заказчика денежных средств, полученных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Антикоррупционная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пропаганда и просвещение</w:t>
            </w: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в здании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 по вопросам профилактики коррупционных проявлений.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  Регламентация использования муниципального имущества</w:t>
            </w:r>
            <w:r w:rsidR="00906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Белоануйского</w:t>
            </w:r>
            <w:proofErr w:type="spellEnd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76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эффективности использования муниципального имущества, в том числе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работы, связанной с ведением учета муниципального имущества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 РФ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Совершенствование контрольной деятельности в системе мер по противодействию коррупции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финансового 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 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средств бюджета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по наиболее финансово затратным долгосрочным муниципальным целевым  программам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целевого и эффективного использования бюджетных средств и внебюджетных источников финансирования, развития добросовестной конкуренции и совершенствование деятельности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размещения заказов для муниципальных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1040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финансово-хозяйственной деятельностью и состоянием муниципального  учреждения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2599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с органами внутренних дел Российской Федерации по недопущению и пресечению фактов нецелевого использования и хищения бюджетных средств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</w:tbl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520F" w:rsidRDefault="00DD520F"/>
    <w:sectPr w:rsidR="00DD520F" w:rsidSect="000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D7"/>
    <w:rsid w:val="000655D7"/>
    <w:rsid w:val="000806F6"/>
    <w:rsid w:val="0020515B"/>
    <w:rsid w:val="00214673"/>
    <w:rsid w:val="00353EAC"/>
    <w:rsid w:val="003D6B7C"/>
    <w:rsid w:val="00572300"/>
    <w:rsid w:val="006D39BE"/>
    <w:rsid w:val="00864108"/>
    <w:rsid w:val="008A1D89"/>
    <w:rsid w:val="008B7B41"/>
    <w:rsid w:val="009069EB"/>
    <w:rsid w:val="0097547A"/>
    <w:rsid w:val="009C22AE"/>
    <w:rsid w:val="00C47CBE"/>
    <w:rsid w:val="00DD520F"/>
    <w:rsid w:val="00E107D8"/>
    <w:rsid w:val="00F5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D7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uiPriority w:val="99"/>
    <w:rsid w:val="009C22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iPriority w:val="99"/>
    <w:rsid w:val="008B7B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9</cp:revision>
  <cp:lastPrinted>2022-05-17T05:41:00Z</cp:lastPrinted>
  <dcterms:created xsi:type="dcterms:W3CDTF">2021-12-27T11:21:00Z</dcterms:created>
  <dcterms:modified xsi:type="dcterms:W3CDTF">2023-04-04T08:57:00Z</dcterms:modified>
</cp:coreProperties>
</file>